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FA13" w14:textId="77777777" w:rsidR="003E7618" w:rsidRPr="003E7618" w:rsidRDefault="003E7618" w:rsidP="003E7618">
      <w:pPr>
        <w:spacing w:before="240" w:after="0"/>
        <w:jc w:val="center"/>
        <w:rPr>
          <w:rFonts w:cs="Times New Roman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РЕЄСТРАЦІЙНА ФОРМА</w:t>
      </w:r>
    </w:p>
    <w:p w14:paraId="37D2898A" w14:textId="1B650AE2" w:rsidR="003E7618" w:rsidRPr="003E7618" w:rsidRDefault="003E7618" w:rsidP="003E7618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для участі у</w:t>
      </w:r>
      <w:r w:rsidR="001A0EBB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="00E854A1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експертному</w:t>
      </w:r>
      <w:r w:rsidR="006F340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="001A0EBB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семі</w:t>
      </w: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нарі</w:t>
      </w:r>
    </w:p>
    <w:p w14:paraId="22F3366C" w14:textId="77777777" w:rsidR="003E7618" w:rsidRPr="003E7618" w:rsidRDefault="003E7618" w:rsidP="003E7618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</w:p>
    <w:p w14:paraId="677B850E" w14:textId="487CB8FF" w:rsidR="003E7618" w:rsidRPr="003E7618" w:rsidRDefault="00626B7E" w:rsidP="00626B7E">
      <w:pPr>
        <w:jc w:val="center"/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НОВЕ ПОКОЛІННЯ НОРМ З ЕНЕРГОЕФЕКТИВНОСТІ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br/>
        <w:t>ДБН В.2.6-31:2016</w:t>
      </w:r>
      <w:r w:rsidR="006F3408"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br/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“ТЕПЛОВА ІЗОЛЯЦІЯ БУДІВЕЛЬ”</w:t>
      </w:r>
    </w:p>
    <w:p w14:paraId="08AC504B" w14:textId="53A20BAA" w:rsidR="003E7618" w:rsidRPr="003E7618" w:rsidRDefault="009F75A5" w:rsidP="003E7618">
      <w:pPr>
        <w:jc w:val="center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val="uk-UA" w:eastAsia="ru-RU"/>
        </w:rPr>
      </w:pPr>
      <w:r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2</w:t>
      </w:r>
      <w:r w:rsidR="00E854A1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3</w:t>
      </w:r>
      <w:r w:rsidR="003E7618"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  <w:r w:rsidR="00E854A1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червня</w:t>
      </w:r>
      <w:r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 2017</w:t>
      </w:r>
    </w:p>
    <w:p w14:paraId="5590F76E" w14:textId="2C5F0ADD" w:rsidR="003E7618" w:rsidRPr="003E7618" w:rsidRDefault="003E7618" w:rsidP="003E7618">
      <w:pPr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м. </w:t>
      </w:r>
      <w:r w:rsidR="00E854A1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Львів</w:t>
      </w:r>
    </w:p>
    <w:p w14:paraId="35711AEB" w14:textId="431D003D" w:rsidR="003E7618" w:rsidRPr="003E7618" w:rsidRDefault="00E854A1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Львівська Торгово-промислова палата</w:t>
      </w:r>
    </w:p>
    <w:p w14:paraId="4F2268AF" w14:textId="013D1B0A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  <w:t>(м</w:t>
      </w:r>
      <w:r w:rsidRPr="003E7618">
        <w:rPr>
          <w:rFonts w:cs="Arial"/>
          <w:color w:val="204A85"/>
          <w:lang w:val="uk-UA"/>
        </w:rPr>
        <w:t xml:space="preserve">. </w:t>
      </w:r>
      <w:r w:rsidR="00E854A1">
        <w:rPr>
          <w:rFonts w:cs="Arial"/>
          <w:color w:val="204A85"/>
          <w:lang w:val="uk-UA"/>
        </w:rPr>
        <w:t>Львів</w:t>
      </w:r>
      <w:r w:rsidRPr="003E7618">
        <w:rPr>
          <w:rFonts w:cs="Arial"/>
          <w:color w:val="204A85"/>
          <w:lang w:val="uk-UA"/>
        </w:rPr>
        <w:t xml:space="preserve">, </w:t>
      </w:r>
      <w:proofErr w:type="spellStart"/>
      <w:r w:rsidRPr="003E7618">
        <w:rPr>
          <w:rFonts w:cs="Arial"/>
          <w:color w:val="204A85"/>
          <w:lang w:val="uk-UA"/>
        </w:rPr>
        <w:t>вул</w:t>
      </w:r>
      <w:proofErr w:type="spellEnd"/>
      <w:r w:rsidRPr="003E7618">
        <w:rPr>
          <w:rFonts w:cs="Arial"/>
          <w:color w:val="204A85"/>
          <w:lang w:val="uk-UA"/>
        </w:rPr>
        <w:t xml:space="preserve">. </w:t>
      </w:r>
      <w:proofErr w:type="spellStart"/>
      <w:r w:rsidR="00E854A1">
        <w:rPr>
          <w:rFonts w:cs="Arial"/>
          <w:color w:val="204A85"/>
          <w:lang w:val="uk-UA"/>
        </w:rPr>
        <w:t>Стрийський</w:t>
      </w:r>
      <w:proofErr w:type="spellEnd"/>
      <w:r w:rsidR="00E854A1">
        <w:rPr>
          <w:rFonts w:cs="Arial"/>
          <w:color w:val="204A85"/>
          <w:lang w:val="uk-UA"/>
        </w:rPr>
        <w:t xml:space="preserve"> парк</w:t>
      </w:r>
      <w:r w:rsidR="006F3408">
        <w:rPr>
          <w:rFonts w:cs="Arial"/>
          <w:color w:val="204A85"/>
          <w:lang w:val="uk-UA"/>
        </w:rPr>
        <w:t xml:space="preserve">, </w:t>
      </w:r>
      <w:r w:rsidR="00E854A1">
        <w:rPr>
          <w:rFonts w:cs="Arial"/>
          <w:color w:val="204A85"/>
          <w:lang w:val="uk-UA"/>
        </w:rPr>
        <w:t>14</w:t>
      </w:r>
      <w:r w:rsidRPr="003E7618"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  <w:t>)</w:t>
      </w:r>
    </w:p>
    <w:p w14:paraId="7616EE11" w14:textId="77777777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</w:p>
    <w:tbl>
      <w:tblPr>
        <w:tblStyle w:val="a4"/>
        <w:tblW w:w="10490" w:type="dxa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0"/>
        <w:gridCol w:w="3207"/>
        <w:gridCol w:w="6783"/>
      </w:tblGrid>
      <w:tr w:rsidR="003E7618" w:rsidRPr="003E7618" w14:paraId="765713F3" w14:textId="77777777" w:rsidTr="001A0EBB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68B802FA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Особиста інформація</w:t>
            </w:r>
          </w:p>
        </w:tc>
      </w:tr>
      <w:tr w:rsidR="003E7618" w:rsidRPr="003E7618" w14:paraId="56C32735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5A53709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3CFB29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47C11C8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DFD3027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C3F858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41B0483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Компанія/підприємство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88E670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75CB0911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52D1D5D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ECC406B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D0153A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53B5B4BB" w14:textId="77777777" w:rsidTr="001A0EBB">
        <w:trPr>
          <w:trHeight w:val="441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0927B775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</w:tr>
      <w:tr w:rsidR="003E7618" w:rsidRPr="003E7618" w14:paraId="3257516B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CE350BB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79D1E3B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19D807F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5D97F21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ADB4212" w14:textId="77777777" w:rsidR="003E7618" w:rsidRPr="003E7618" w:rsidRDefault="001A0EBB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82A254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Адреса </w:t>
            </w:r>
          </w:p>
          <w:p w14:paraId="369A38AC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(з поштовим індексом)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7CF540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6DDD5BE8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3EED786" w14:textId="77777777" w:rsidR="003E7618" w:rsidRPr="003E7618" w:rsidRDefault="001A0EBB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CCF14E9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Робочий телефон/факс </w:t>
            </w:r>
          </w:p>
          <w:p w14:paraId="1F61F168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(з кодом)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B76F68E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06BF6CC9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01BC791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4C40249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Мобі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льни</w:t>
            </w: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й телефон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98609F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0AB1572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8BD1742" w14:textId="77777777" w:rsidR="003E7618" w:rsidRPr="003E7618" w:rsidRDefault="001A0EBB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93240AE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Адреса електронної пошти </w:t>
            </w:r>
          </w:p>
          <w:p w14:paraId="67E816DE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(e-mail)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DC243AD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15284C17" w14:textId="77777777" w:rsidTr="001A0EBB">
        <w:trPr>
          <w:trHeight w:val="439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2E6288D6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</w:tr>
      <w:tr w:rsidR="003E7618" w:rsidRPr="003E7618" w14:paraId="3E2D5D71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5FBD9BC" w14:textId="77777777" w:rsidR="003E7618" w:rsidRPr="003E7618" w:rsidRDefault="001A0EBB" w:rsidP="009F75A5">
            <w:pP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9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9DCD0CB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Які теми для обговорення для Вас найбільш актуальні на даний момент?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742F13C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58732938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669F4D" w14:textId="77777777" w:rsidR="003E7618" w:rsidRPr="003E7618" w:rsidRDefault="003E7618" w:rsidP="001A0EBB">
            <w:pP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  <w:r w:rsidR="001A0EBB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0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4FA325B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На які питання Ви хотіли б отримати відповіді в ході семінару?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D6A7764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1EF252C8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0126C7" w14:textId="77777777" w:rsidR="003E7618" w:rsidRPr="003E7618" w:rsidRDefault="003E7618" w:rsidP="009F75A5">
            <w:pPr>
              <w:pStyle w:val="a3"/>
              <w:ind w:left="0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  <w:r w:rsidR="001A0EBB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398D8A" w14:textId="77777777" w:rsidR="003E7618" w:rsidRPr="003E7618" w:rsidRDefault="003E7618" w:rsidP="009F75A5">
            <w:pPr>
              <w:pStyle w:val="a3"/>
              <w:ind w:left="0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Контактні дані бухгалтерії для оформлення документів</w:t>
            </w:r>
          </w:p>
          <w:p w14:paraId="42F7BA87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>(ПІБ відповідальної особи, тел., факс,  e-mail)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BBAD40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</w:tbl>
    <w:p w14:paraId="515E9706" w14:textId="77777777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</w:p>
    <w:p w14:paraId="11E679BF" w14:textId="77777777" w:rsidR="00626B7E" w:rsidRDefault="00626B7E" w:rsidP="003E7618">
      <w:pPr>
        <w:spacing w:after="0"/>
        <w:ind w:left="-284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</w:p>
    <w:p w14:paraId="5E53FD92" w14:textId="77777777" w:rsidR="003E7618" w:rsidRPr="003E7618" w:rsidRDefault="003E7618" w:rsidP="003E7618">
      <w:pPr>
        <w:spacing w:after="0"/>
        <w:ind w:left="-284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Будь ласка, </w:t>
      </w:r>
      <w:r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підтвердьте</w:t>
      </w: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свою участь, надіславши заповнену реєстраційну форму</w:t>
      </w:r>
    </w:p>
    <w:p w14:paraId="5733A347" w14:textId="77777777" w:rsidR="003E7618" w:rsidRPr="003E7618" w:rsidRDefault="003E7618" w:rsidP="003E7618">
      <w:pPr>
        <w:spacing w:after="0"/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на 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e-mail:</w:t>
      </w:r>
      <w:r w:rsidR="006F340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seminar.cbo@gmail.com</w:t>
      </w:r>
    </w:p>
    <w:p w14:paraId="730BC171" w14:textId="0581D45B" w:rsidR="003E7618" w:rsidRPr="003E7618" w:rsidRDefault="00C92C08" w:rsidP="003E7618">
      <w:pPr>
        <w:spacing w:after="0"/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довідки за телефоном +38 044 390-25-52</w:t>
      </w:r>
    </w:p>
    <w:p w14:paraId="7CE1728D" w14:textId="73D1F0F1" w:rsidR="00626B7E" w:rsidRPr="00626B7E" w:rsidRDefault="003E7618" w:rsidP="00626B7E">
      <w:pPr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до </w:t>
      </w:r>
      <w:r w:rsidR="00E854A1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21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E854A1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червня </w:t>
      </w:r>
      <w:r w:rsidR="006F340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201</w:t>
      </w:r>
      <w:r w:rsidR="009F75A5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7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р.</w:t>
      </w:r>
    </w:p>
    <w:p w14:paraId="6FF4802F" w14:textId="77777777" w:rsidR="00626B7E" w:rsidRDefault="00626B7E" w:rsidP="001A0EBB">
      <w:pPr>
        <w:pStyle w:val="1"/>
        <w:spacing w:before="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</w:p>
    <w:p w14:paraId="6647B572" w14:textId="77777777" w:rsidR="001A0EBB" w:rsidRDefault="003E7618" w:rsidP="001A0EBB">
      <w:pPr>
        <w:pStyle w:val="1"/>
        <w:spacing w:before="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t>Особливості оплати реєстраційного внеску за участь у семінарі:</w:t>
      </w:r>
    </w:p>
    <w:p w14:paraId="6808C54E" w14:textId="77777777" w:rsidR="001A0EBB" w:rsidRDefault="001A0EBB" w:rsidP="001A0EBB">
      <w:pPr>
        <w:pStyle w:val="1"/>
        <w:spacing w:before="6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</w:p>
    <w:p w14:paraId="33863AF2" w14:textId="77777777" w:rsidR="003E7618" w:rsidRPr="001A0EBB" w:rsidRDefault="003E7618" w:rsidP="001A0EBB">
      <w:pPr>
        <w:pStyle w:val="1"/>
        <w:spacing w:before="6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переда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чі права участі в семінарі особи, яка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 xml:space="preserve"> оплати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ла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 xml:space="preserve"> реєстраційний внесок, іншій особі, на адресу оргкомітету семінару надсилається письмове повідомлення.</w:t>
      </w:r>
    </w:p>
    <w:p w14:paraId="3F902830" w14:textId="77777777" w:rsidR="003E7618" w:rsidRPr="001A0EBB" w:rsidRDefault="003E7618" w:rsidP="001A0EBB">
      <w:pPr>
        <w:pStyle w:val="1"/>
        <w:spacing w:before="60" w:after="6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у семінарі, на адресу оргкомітету Учасником надсилається письмове повідомлення на наступних умовах:</w:t>
      </w:r>
    </w:p>
    <w:p w14:paraId="18627DDA" w14:textId="77777777" w:rsidR="003E7618" w:rsidRPr="001A0EBB" w:rsidRDefault="003E7618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/>
        <w:ind w:left="142" w:hanging="363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в семінарі менш ніж за три дні до його початку реєстраційний внесок не повертається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.</w:t>
      </w:r>
    </w:p>
    <w:p w14:paraId="1582C174" w14:textId="77777777" w:rsidR="003E7618" w:rsidRPr="001A0EBB" w:rsidRDefault="003E7618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 w:line="276" w:lineRule="auto"/>
        <w:ind w:left="142" w:hanging="363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у семінарі не пізніше, ніж за сім днів до його початку повертається 50% від суми реєстраційного внеску.</w:t>
      </w:r>
    </w:p>
    <w:p w14:paraId="54444DE4" w14:textId="77777777" w:rsidR="003E7618" w:rsidRPr="001A0EBB" w:rsidRDefault="003E7618" w:rsidP="003E7618">
      <w:pPr>
        <w:spacing w:after="0"/>
        <w:ind w:left="-284"/>
        <w:jc w:val="center"/>
        <w:rPr>
          <w:rFonts w:cs="Times New Roman"/>
          <w:color w:val="365F91" w:themeColor="accent1" w:themeShade="BF"/>
          <w:sz w:val="28"/>
          <w:szCs w:val="28"/>
          <w:lang w:val="uk-UA"/>
        </w:rPr>
      </w:pPr>
    </w:p>
    <w:p w14:paraId="5B6CF9FF" w14:textId="77777777" w:rsidR="003E7618" w:rsidRPr="001A0EBB" w:rsidRDefault="003E7618" w:rsidP="003E7618">
      <w:pPr>
        <w:spacing w:after="0"/>
        <w:ind w:left="-284"/>
        <w:jc w:val="center"/>
        <w:rPr>
          <w:rFonts w:cs="Times New Roman"/>
          <w:color w:val="365F91" w:themeColor="accent1" w:themeShade="BF"/>
          <w:sz w:val="28"/>
          <w:szCs w:val="28"/>
          <w:lang w:val="uk-UA"/>
        </w:rPr>
      </w:pPr>
    </w:p>
    <w:p w14:paraId="7EBF8120" w14:textId="77777777" w:rsidR="003E7618" w:rsidRPr="003E7618" w:rsidRDefault="001A0EBB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За додатковою інформацією звертайтесь</w:t>
      </w:r>
      <w:r w:rsidR="003E7618" w:rsidRPr="003E7618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:</w:t>
      </w:r>
    </w:p>
    <w:p w14:paraId="13C9B27F" w14:textId="78AAB8EE" w:rsidR="003E7618" w:rsidRPr="00C2242B" w:rsidRDefault="004B5E03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t>Марія Феленко</w:t>
      </w:r>
      <w:bookmarkStart w:id="0" w:name="_GoBack"/>
      <w:bookmarkEnd w:id="0"/>
    </w:p>
    <w:p w14:paraId="3BD16E01" w14:textId="77777777" w:rsidR="00C2242B" w:rsidRDefault="00C2242B" w:rsidP="00C2242B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proofErr w:type="spellStart"/>
      <w:r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моб</w:t>
      </w:r>
      <w:proofErr w:type="spellEnd"/>
      <w:r w:rsidR="003E7618" w:rsidRPr="003E7618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. +38 (067) 544-11-00</w:t>
      </w:r>
    </w:p>
    <w:p w14:paraId="6C75FB38" w14:textId="77777777" w:rsidR="00C2242B" w:rsidRPr="003E7618" w:rsidRDefault="00C2242B" w:rsidP="00C2242B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proofErr w:type="gramStart"/>
      <w:r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>e</w:t>
      </w:r>
      <w:proofErr w:type="gramEnd"/>
      <w:r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>-mail:</w:t>
      </w:r>
      <w:r w:rsidR="006F3408"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 xml:space="preserve"> seminar.cbo@gmail.com</w:t>
      </w:r>
    </w:p>
    <w:p w14:paraId="053391E7" w14:textId="77777777" w:rsidR="003E7618" w:rsidRPr="003E7618" w:rsidRDefault="004B5E03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hyperlink r:id="rId8" w:history="1">
        <w:proofErr w:type="spellStart"/>
        <w:r w:rsidR="006F3408" w:rsidRPr="00454DA1">
          <w:rPr>
            <w:rStyle w:val="aa"/>
            <w:rFonts w:asciiTheme="minorHAnsi" w:hAnsiTheme="minorHAnsi"/>
            <w:sz w:val="28"/>
            <w:szCs w:val="28"/>
            <w:lang w:val="uk-UA"/>
          </w:rPr>
          <w:t>www.cbo.kiev.ua</w:t>
        </w:r>
        <w:proofErr w:type="spellEnd"/>
      </w:hyperlink>
    </w:p>
    <w:p w14:paraId="2670F674" w14:textId="77777777" w:rsidR="004C26F4" w:rsidRPr="003E7618" w:rsidRDefault="004C26F4">
      <w:pPr>
        <w:rPr>
          <w:lang w:val="uk-UA"/>
        </w:rPr>
      </w:pPr>
    </w:p>
    <w:sectPr w:rsidR="004C26F4" w:rsidRPr="003E7618" w:rsidSect="001A0EBB">
      <w:pgSz w:w="11906" w:h="16838"/>
      <w:pgMar w:top="993" w:right="707" w:bottom="1134" w:left="851" w:header="708" w:footer="708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F06E" w14:textId="77777777" w:rsidR="009F75A5" w:rsidRDefault="009F75A5" w:rsidP="00C2242B">
      <w:pPr>
        <w:spacing w:after="0" w:line="240" w:lineRule="auto"/>
      </w:pPr>
      <w:r>
        <w:separator/>
      </w:r>
    </w:p>
  </w:endnote>
  <w:endnote w:type="continuationSeparator" w:id="0">
    <w:p w14:paraId="2AB89CD9" w14:textId="77777777" w:rsidR="009F75A5" w:rsidRDefault="009F75A5" w:rsidP="00C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8812" w14:textId="77777777" w:rsidR="009F75A5" w:rsidRDefault="009F75A5" w:rsidP="00C2242B">
      <w:pPr>
        <w:spacing w:after="0" w:line="240" w:lineRule="auto"/>
      </w:pPr>
      <w:r>
        <w:separator/>
      </w:r>
    </w:p>
  </w:footnote>
  <w:footnote w:type="continuationSeparator" w:id="0">
    <w:p w14:paraId="68C6E614" w14:textId="77777777" w:rsidR="009F75A5" w:rsidRDefault="009F75A5" w:rsidP="00C2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3"/>
        </w:tabs>
        <w:ind w:left="363" w:firstLine="357"/>
      </w:pPr>
      <w:rPr>
        <w:rFonts w:ascii="Wingdings" w:hAnsi="Wingdings"/>
        <w:color w:val="000000"/>
        <w:position w:val="0"/>
        <w:sz w:val="24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8"/>
    <w:rsid w:val="001A0EBB"/>
    <w:rsid w:val="003E7618"/>
    <w:rsid w:val="004B5E03"/>
    <w:rsid w:val="004C26F4"/>
    <w:rsid w:val="00626B7E"/>
    <w:rsid w:val="006F3408"/>
    <w:rsid w:val="009F75A5"/>
    <w:rsid w:val="00C00D0C"/>
    <w:rsid w:val="00C2242B"/>
    <w:rsid w:val="00C92C08"/>
    <w:rsid w:val="00E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7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8"/>
    <w:pPr>
      <w:ind w:left="720"/>
      <w:contextualSpacing/>
    </w:pPr>
  </w:style>
  <w:style w:type="table" w:styleId="a4">
    <w:name w:val="Table Grid"/>
    <w:basedOn w:val="a1"/>
    <w:uiPriority w:val="59"/>
    <w:rsid w:val="003E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3E7618"/>
    <w:pPr>
      <w:suppressAutoHyphens/>
      <w:spacing w:before="280" w:after="280" w:line="240" w:lineRule="auto"/>
    </w:pPr>
    <w:rPr>
      <w:rFonts w:ascii="Arial" w:eastAsia="ヒラギノ角ゴ Pro W3" w:hAnsi="Arial" w:cs="Times New Roman"/>
      <w:color w:val="313131"/>
      <w:kern w:val="1"/>
      <w:sz w:val="1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42B"/>
  </w:style>
  <w:style w:type="paragraph" w:styleId="a8">
    <w:name w:val="footer"/>
    <w:basedOn w:val="a"/>
    <w:link w:val="a9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42B"/>
  </w:style>
  <w:style w:type="character" w:styleId="aa">
    <w:name w:val="Hyperlink"/>
    <w:basedOn w:val="a0"/>
    <w:uiPriority w:val="99"/>
    <w:unhideWhenUsed/>
    <w:rsid w:val="006F34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8"/>
    <w:pPr>
      <w:ind w:left="720"/>
      <w:contextualSpacing/>
    </w:pPr>
  </w:style>
  <w:style w:type="table" w:styleId="a4">
    <w:name w:val="Table Grid"/>
    <w:basedOn w:val="a1"/>
    <w:uiPriority w:val="59"/>
    <w:rsid w:val="003E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3E7618"/>
    <w:pPr>
      <w:suppressAutoHyphens/>
      <w:spacing w:before="280" w:after="280" w:line="240" w:lineRule="auto"/>
    </w:pPr>
    <w:rPr>
      <w:rFonts w:ascii="Arial" w:eastAsia="ヒラギノ角ゴ Pro W3" w:hAnsi="Arial" w:cs="Times New Roman"/>
      <w:color w:val="313131"/>
      <w:kern w:val="1"/>
      <w:sz w:val="1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42B"/>
  </w:style>
  <w:style w:type="paragraph" w:styleId="a8">
    <w:name w:val="footer"/>
    <w:basedOn w:val="a"/>
    <w:link w:val="a9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42B"/>
  </w:style>
  <w:style w:type="character" w:styleId="aa">
    <w:name w:val="Hyperlink"/>
    <w:basedOn w:val="a0"/>
    <w:uiPriority w:val="99"/>
    <w:unhideWhenUsed/>
    <w:rsid w:val="006F34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bo.kiev.u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Pavel</cp:lastModifiedBy>
  <cp:revision>9</cp:revision>
  <dcterms:created xsi:type="dcterms:W3CDTF">2015-09-25T12:10:00Z</dcterms:created>
  <dcterms:modified xsi:type="dcterms:W3CDTF">2017-06-13T07:09:00Z</dcterms:modified>
</cp:coreProperties>
</file>